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1E" w:rsidRPr="0077201E" w:rsidRDefault="0077201E" w:rsidP="007720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nl-NL"/>
        </w:rPr>
      </w:pPr>
      <w:r w:rsidRPr="0077201E">
        <w:rPr>
          <w:rFonts w:ascii="Arial" w:eastAsia="Times New Roman" w:hAnsi="Arial" w:cs="Arial"/>
          <w:b/>
          <w:bCs/>
          <w:sz w:val="27"/>
          <w:szCs w:val="27"/>
          <w:lang w:eastAsia="nl-NL"/>
        </w:rPr>
        <w:t>Blof: Alles is Liefde songtekst</w:t>
      </w:r>
    </w:p>
    <w:p w:rsidR="0077201E" w:rsidRPr="0077201E" w:rsidRDefault="0077201E" w:rsidP="007720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7201E">
        <w:rPr>
          <w:rFonts w:ascii="Arial" w:eastAsia="Times New Roman" w:hAnsi="Arial" w:cs="Arial"/>
          <w:sz w:val="24"/>
          <w:szCs w:val="24"/>
          <w:lang w:eastAsia="nl-NL"/>
        </w:rPr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wie dat wil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En voor wie nog durft te dromen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Over wonderlijke prinsen op witte paarden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Die niet goed kunnen rijden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En hun geheimen lang bewaren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En alles is ook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wie stilletjes verlangt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iemand zoals jij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hem, voor haar, voor mij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wie het kan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En voor wie echt durft te kijken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wie iets durft te zoeken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Zelfs voor wie alleen nog maar,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het allerkleinste beetje durft te hopen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En weet je,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ook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wie stilletjes verlangt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Naar dat ene cadeau,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dat niemand nog verwachtte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En waarvan niemand had gedacht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het ooit te zullen geven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iemand zoals jij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hem, voor haar, voor mij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wie denkt dat het te laat is,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Ergens om de hoek wacht soms geluk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Valt het tegen dat het wachten soms zo lang duurt?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Valt het tegen nu het lijkt of niemand kijkt?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En voor wie denkt dat het te laat is,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Ergens om de hoek wacht soms geluk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iemand zoals jij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Voor hem, voor haar, voor mij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lastRenderedPageBreak/>
        <w:t>Alles is liefde</w:t>
      </w:r>
      <w:r w:rsidRPr="0077201E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Alles is liefde </w:t>
      </w:r>
    </w:p>
    <w:p w:rsidR="006E35B6" w:rsidRDefault="0077201E">
      <w:bookmarkStart w:id="0" w:name="_GoBack"/>
      <w:bookmarkEnd w:id="0"/>
    </w:p>
    <w:sectPr w:rsidR="006E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7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1</cp:revision>
  <dcterms:created xsi:type="dcterms:W3CDTF">2012-02-26T14:35:00Z</dcterms:created>
  <dcterms:modified xsi:type="dcterms:W3CDTF">2012-02-26T14:36:00Z</dcterms:modified>
</cp:coreProperties>
</file>